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F902" w14:textId="77777777" w:rsidR="00B870B8" w:rsidRPr="00B870B8" w:rsidRDefault="00B870B8" w:rsidP="00B870B8">
      <w:pPr>
        <w:pStyle w:val="Body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0B8">
        <w:rPr>
          <w:rFonts w:ascii="Times New Roman"/>
          <w:b/>
          <w:sz w:val="24"/>
          <w:szCs w:val="24"/>
        </w:rPr>
        <w:t>Acknowledgment of Agreement for Services and HIPAA Notice</w:t>
      </w:r>
    </w:p>
    <w:p w14:paraId="566076D0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DBAEAC8" w14:textId="29D88A22" w:rsidR="00B870B8" w:rsidRPr="007270F3" w:rsidRDefault="00B870B8" w:rsidP="007270F3">
      <w:pPr>
        <w:jc w:val="center"/>
      </w:pPr>
      <w:r w:rsidRPr="00B870B8">
        <w:t xml:space="preserve">Your signature affirms that you have reviewed and understand the </w:t>
      </w:r>
      <w:r w:rsidR="001F17CC">
        <w:t xml:space="preserve">Informed Consent packet </w:t>
      </w:r>
      <w:r w:rsidRPr="00B870B8">
        <w:t>and are becoming a client of</w:t>
      </w:r>
      <w:r w:rsidR="007270F3">
        <w:t xml:space="preserve"> </w:t>
      </w:r>
      <w:r w:rsidR="007270F3">
        <w:t>TS Counseling, PLLC</w:t>
      </w:r>
      <w:r>
        <w:t>.</w:t>
      </w:r>
      <w:r w:rsidRPr="00B870B8">
        <w:t xml:space="preserve"> You affirm that you understand and agree to the specific points below in addition to what is described in the Notice of Information Practices.</w:t>
      </w:r>
    </w:p>
    <w:p w14:paraId="16CDDB51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263720A" w14:textId="26EC1602" w:rsidR="00B870B8" w:rsidRPr="00B870B8" w:rsidRDefault="00B870B8" w:rsidP="00E02336">
      <w:pPr>
        <w:pStyle w:val="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0B8">
        <w:rPr>
          <w:rFonts w:ascii="Times New Roman" w:eastAsia="Times New Roman" w:hAnsi="Times New Roman" w:cs="Times New Roman"/>
          <w:sz w:val="24"/>
          <w:szCs w:val="24"/>
        </w:rPr>
        <w:t>There are risks and benefits to seekin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counseling/therapy services.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>Participating in therapy or counseling is very different than a visit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your medical doctor.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 xml:space="preserve">To benefit from therapy services, the client must fully engage in the process and practice what is discussed during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sessions in everyday life.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 xml:space="preserve">The benefit clients gain from counseling is directly related to the effort invested </w:t>
      </w:r>
      <w:r w:rsidR="00180915">
        <w:rPr>
          <w:rFonts w:ascii="Times New Roman" w:eastAsia="Times New Roman" w:hAnsi="Times New Roman" w:cs="Times New Roman"/>
          <w:sz w:val="24"/>
          <w:szCs w:val="24"/>
        </w:rPr>
        <w:t xml:space="preserve">in the process.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 xml:space="preserve">The therapy process can be emotionally disruptive as oftentimes unpleasant </w:t>
      </w:r>
      <w:r w:rsidR="00180915">
        <w:rPr>
          <w:rFonts w:ascii="Times New Roman" w:eastAsia="Times New Roman" w:hAnsi="Times New Roman" w:cs="Times New Roman"/>
          <w:sz w:val="24"/>
          <w:szCs w:val="24"/>
        </w:rPr>
        <w:t xml:space="preserve">aspects of life are the focus.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>Clients may experience painful emotio</w:t>
      </w:r>
      <w:r w:rsidR="006B7608">
        <w:rPr>
          <w:rFonts w:ascii="Times New Roman" w:eastAsia="Times New Roman" w:hAnsi="Times New Roman" w:cs="Times New Roman"/>
          <w:sz w:val="24"/>
          <w:szCs w:val="24"/>
        </w:rPr>
        <w:t xml:space="preserve">ns and uncomfortable feelings.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>Oft</w:t>
      </w:r>
      <w:r>
        <w:rPr>
          <w:rFonts w:ascii="Times New Roman" w:eastAsia="Times New Roman" w:hAnsi="Times New Roman" w:cs="Times New Roman"/>
          <w:sz w:val="24"/>
          <w:szCs w:val="24"/>
        </w:rPr>
        <w:t>en this pain leads to growth. I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>t is necessary to remain engaged for the entire process to gain the full benefit which is typically healthier relationships and interactions, a more stable self and solutions to specific problems or challenges.</w:t>
      </w:r>
    </w:p>
    <w:p w14:paraId="6C1ACBA3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B031C88" w14:textId="3B6F7BBD" w:rsidR="001E125A" w:rsidRDefault="001E125A" w:rsidP="00E02336">
      <w:pPr>
        <w:pStyle w:val="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08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BF6DE4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="00B870B8" w:rsidRPr="006B7608">
        <w:rPr>
          <w:rFonts w:ascii="Times New Roman" w:eastAsia="Times New Roman" w:hAnsi="Times New Roman" w:cs="Times New Roman"/>
          <w:b/>
          <w:sz w:val="24"/>
          <w:szCs w:val="24"/>
        </w:rPr>
        <w:t xml:space="preserve">-hour notice </w:t>
      </w:r>
      <w:r w:rsidR="00646048">
        <w:rPr>
          <w:rFonts w:ascii="Times New Roman" w:eastAsia="Times New Roman" w:hAnsi="Times New Roman" w:cs="Times New Roman"/>
          <w:b/>
          <w:sz w:val="24"/>
          <w:szCs w:val="24"/>
        </w:rPr>
        <w:t>is required for cance</w:t>
      </w:r>
      <w:r w:rsidR="00BF6DE4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B870B8" w:rsidRPr="006B7608">
        <w:rPr>
          <w:rFonts w:ascii="Times New Roman" w:eastAsia="Times New Roman" w:hAnsi="Times New Roman" w:cs="Times New Roman"/>
          <w:b/>
          <w:sz w:val="24"/>
          <w:szCs w:val="24"/>
        </w:rPr>
        <w:t>lations.</w:t>
      </w:r>
      <w:r w:rsidR="00B87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0B8" w:rsidRPr="001E125A">
        <w:rPr>
          <w:rFonts w:ascii="Times New Roman" w:eastAsia="Times New Roman" w:hAnsi="Times New Roman" w:cs="Times New Roman"/>
          <w:b/>
          <w:sz w:val="24"/>
          <w:szCs w:val="24"/>
        </w:rPr>
        <w:t>Sessi</w:t>
      </w:r>
      <w:r w:rsidR="00646048">
        <w:rPr>
          <w:rFonts w:ascii="Times New Roman" w:eastAsia="Times New Roman" w:hAnsi="Times New Roman" w:cs="Times New Roman"/>
          <w:b/>
          <w:sz w:val="24"/>
          <w:szCs w:val="24"/>
        </w:rPr>
        <w:t>ons cancel</w:t>
      </w:r>
      <w:r w:rsidR="00BF6DE4">
        <w:rPr>
          <w:rFonts w:ascii="Times New Roman" w:eastAsia="Times New Roman" w:hAnsi="Times New Roman" w:cs="Times New Roman"/>
          <w:b/>
          <w:sz w:val="24"/>
          <w:szCs w:val="24"/>
        </w:rPr>
        <w:t>led with less than a 48</w:t>
      </w:r>
      <w:r w:rsidRPr="001E125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870B8" w:rsidRPr="001E125A">
        <w:rPr>
          <w:rFonts w:ascii="Times New Roman" w:eastAsia="Times New Roman" w:hAnsi="Times New Roman" w:cs="Times New Roman"/>
          <w:b/>
          <w:sz w:val="24"/>
          <w:szCs w:val="24"/>
        </w:rPr>
        <w:t xml:space="preserve">hour notice are billed to the client as well as </w:t>
      </w:r>
      <w:r w:rsidR="00E02336">
        <w:rPr>
          <w:rFonts w:ascii="Times New Roman" w:eastAsia="Times New Roman" w:hAnsi="Times New Roman" w:cs="Times New Roman"/>
          <w:b/>
          <w:sz w:val="24"/>
          <w:szCs w:val="24"/>
        </w:rPr>
        <w:t xml:space="preserve">“no show” </w:t>
      </w:r>
      <w:r w:rsidR="00B870B8" w:rsidRPr="001E125A">
        <w:rPr>
          <w:rFonts w:ascii="Times New Roman" w:eastAsia="Times New Roman" w:hAnsi="Times New Roman" w:cs="Times New Roman"/>
          <w:b/>
          <w:sz w:val="24"/>
          <w:szCs w:val="24"/>
        </w:rPr>
        <w:t>sessions</w:t>
      </w:r>
      <w:r w:rsidR="00D20789">
        <w:rPr>
          <w:rFonts w:ascii="Times New Roman" w:eastAsia="Times New Roman" w:hAnsi="Times New Roman" w:cs="Times New Roman"/>
          <w:b/>
          <w:sz w:val="24"/>
          <w:szCs w:val="24"/>
        </w:rPr>
        <w:t xml:space="preserve"> for the full fee of the session</w:t>
      </w:r>
      <w:r w:rsidR="00E02336">
        <w:rPr>
          <w:rFonts w:ascii="Times New Roman" w:eastAsia="Times New Roman" w:hAnsi="Times New Roman" w:cs="Times New Roman"/>
          <w:b/>
          <w:sz w:val="24"/>
          <w:szCs w:val="24"/>
        </w:rPr>
        <w:t>. TSC will waive the fee in cases</w:t>
      </w:r>
      <w:r w:rsidR="00D20789">
        <w:rPr>
          <w:rFonts w:ascii="Times New Roman" w:eastAsia="Times New Roman" w:hAnsi="Times New Roman" w:cs="Times New Roman"/>
          <w:b/>
          <w:sz w:val="24"/>
          <w:szCs w:val="24"/>
        </w:rPr>
        <w:t xml:space="preserve"> of illness. </w:t>
      </w:r>
      <w:r w:rsidR="00D20789" w:rsidRPr="00D20789">
        <w:rPr>
          <w:rFonts w:ascii="Times New Roman" w:eastAsia="Times New Roman" w:hAnsi="Times New Roman" w:cs="Times New Roman"/>
          <w:sz w:val="24"/>
          <w:szCs w:val="24"/>
        </w:rPr>
        <w:t>TS</w:t>
      </w:r>
      <w:r w:rsidR="007270F3">
        <w:rPr>
          <w:rFonts w:ascii="Times New Roman" w:eastAsia="Times New Roman" w:hAnsi="Times New Roman" w:cs="Times New Roman"/>
          <w:sz w:val="24"/>
          <w:szCs w:val="24"/>
        </w:rPr>
        <w:t xml:space="preserve"> Counseling, PLLC</w:t>
      </w:r>
      <w:r w:rsidR="00D20789" w:rsidRPr="00D20789">
        <w:rPr>
          <w:rFonts w:ascii="Times New Roman" w:eastAsia="Times New Roman" w:hAnsi="Times New Roman" w:cs="Times New Roman"/>
          <w:sz w:val="24"/>
          <w:szCs w:val="24"/>
        </w:rPr>
        <w:t xml:space="preserve"> understands “life happens”, such as having a flat tire or standstill traffic that may prevent a client’s ability to attend in-person.</w:t>
      </w:r>
      <w:r w:rsidR="00D20789">
        <w:rPr>
          <w:rFonts w:ascii="Times New Roman" w:eastAsia="Times New Roman" w:hAnsi="Times New Roman" w:cs="Times New Roman"/>
          <w:sz w:val="24"/>
          <w:szCs w:val="24"/>
        </w:rPr>
        <w:t xml:space="preserve"> Overall, TS</w:t>
      </w:r>
      <w:r w:rsidR="007270F3">
        <w:rPr>
          <w:rFonts w:ascii="Times New Roman" w:eastAsia="Times New Roman" w:hAnsi="Times New Roman" w:cs="Times New Roman"/>
          <w:sz w:val="24"/>
          <w:szCs w:val="24"/>
        </w:rPr>
        <w:t xml:space="preserve"> Counseling, PLLC</w:t>
      </w:r>
      <w:bookmarkStart w:id="0" w:name="_GoBack"/>
      <w:bookmarkEnd w:id="0"/>
      <w:r w:rsidR="00D20789">
        <w:rPr>
          <w:rFonts w:ascii="Times New Roman" w:eastAsia="Times New Roman" w:hAnsi="Times New Roman" w:cs="Times New Roman"/>
          <w:sz w:val="24"/>
          <w:szCs w:val="24"/>
        </w:rPr>
        <w:t xml:space="preserve"> holds the right to charge or waive the fee and will use appropriate discretion</w:t>
      </w:r>
      <w:r w:rsidR="00B97B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6A720A" w14:textId="77777777" w:rsidR="001E125A" w:rsidRDefault="001E125A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BA59AF0" w14:textId="3A803237" w:rsidR="00B870B8" w:rsidRPr="00B870B8" w:rsidRDefault="00B870B8" w:rsidP="00E02336">
      <w:pPr>
        <w:pStyle w:val="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Taraleigh does not take insurance and cannot provide necessary documentation for reimbursement since she is not licensed. Taraleigh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 xml:space="preserve"> typically does not testify in legal proceedings.  If such testimony or legal action is necessary, </w:t>
      </w:r>
      <w:r>
        <w:rPr>
          <w:rFonts w:ascii="Times New Roman" w:eastAsia="Times New Roman" w:hAnsi="Times New Roman" w:cs="Times New Roman"/>
          <w:sz w:val="24"/>
          <w:szCs w:val="24"/>
        </w:rPr>
        <w:t>Taraleigh will consult wi</w:t>
      </w:r>
      <w:r w:rsidR="006E79C3">
        <w:rPr>
          <w:rFonts w:ascii="Times New Roman" w:eastAsia="Times New Roman" w:hAnsi="Times New Roman" w:cs="Times New Roman"/>
          <w:sz w:val="24"/>
          <w:szCs w:val="24"/>
        </w:rPr>
        <w:t>th her supervisor, Dave Morgan</w:t>
      </w:r>
      <w:r>
        <w:rPr>
          <w:rFonts w:ascii="Times New Roman" w:eastAsia="Times New Roman" w:hAnsi="Times New Roman" w:cs="Times New Roman"/>
          <w:sz w:val="24"/>
          <w:szCs w:val="24"/>
        </w:rPr>
        <w:t>, to determine the best way to comply. F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>ees per hour are $200 including preparation time, travel time and time in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tendance for legal proceeding.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 xml:space="preserve">Given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Taraleigh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>is not a forensic specialist if such services are needed, services should be sought from a specialized provider.</w:t>
      </w:r>
    </w:p>
    <w:p w14:paraId="6B35B098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5C49508" w14:textId="601F4588" w:rsidR="00B870B8" w:rsidRPr="00B870B8" w:rsidRDefault="00B870B8" w:rsidP="00E02336">
      <w:pPr>
        <w:pStyle w:val="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0B8">
        <w:rPr>
          <w:rFonts w:ascii="Times New Roman" w:eastAsia="Times New Roman" w:hAnsi="Times New Roman" w:cs="Times New Roman"/>
          <w:sz w:val="24"/>
          <w:szCs w:val="24"/>
        </w:rPr>
        <w:t xml:space="preserve">Payment is </w:t>
      </w:r>
      <w:r w:rsidR="0025449B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6B7608">
        <w:rPr>
          <w:rFonts w:ascii="Times New Roman" w:eastAsia="Times New Roman" w:hAnsi="Times New Roman" w:cs="Times New Roman"/>
          <w:sz w:val="24"/>
          <w:szCs w:val="24"/>
        </w:rPr>
        <w:t xml:space="preserve"> at the time of service. Cash, check, debit and/or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 xml:space="preserve"> credit cards </w:t>
      </w:r>
      <w:r w:rsidR="006B7608">
        <w:rPr>
          <w:rFonts w:ascii="Times New Roman" w:eastAsia="Times New Roman" w:hAnsi="Times New Roman" w:cs="Times New Roman"/>
          <w:sz w:val="24"/>
          <w:szCs w:val="24"/>
        </w:rPr>
        <w:t xml:space="preserve">are accepted. For debit and credit cards, there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0F2585">
        <w:rPr>
          <w:rFonts w:ascii="Times New Roman" w:eastAsia="Times New Roman" w:hAnsi="Times New Roman" w:cs="Times New Roman"/>
          <w:sz w:val="24"/>
          <w:szCs w:val="24"/>
        </w:rPr>
        <w:t>be an additional 2.75</w:t>
      </w:r>
      <w:r w:rsidR="006B7608">
        <w:rPr>
          <w:rFonts w:ascii="Times New Roman" w:eastAsia="Times New Roman" w:hAnsi="Times New Roman" w:cs="Times New Roman"/>
          <w:sz w:val="24"/>
          <w:szCs w:val="24"/>
        </w:rPr>
        <w:t>% charge for processing fees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51B9">
        <w:rPr>
          <w:rFonts w:ascii="Times New Roman" w:eastAsia="Times New Roman" w:hAnsi="Times New Roman" w:cs="Times New Roman"/>
          <w:sz w:val="24"/>
          <w:szCs w:val="24"/>
        </w:rPr>
        <w:t xml:space="preserve">Taraleigh Stemler Counseling does not bill clients on a monthly basis. </w:t>
      </w:r>
    </w:p>
    <w:p w14:paraId="61961744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60770DB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68163A3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B870B8">
        <w:rPr>
          <w:rFonts w:ascii="Times New Roman"/>
          <w:sz w:val="24"/>
          <w:szCs w:val="24"/>
        </w:rPr>
        <w:t>________________________________________</w:t>
      </w:r>
      <w:r w:rsidRPr="00B870B8">
        <w:rPr>
          <w:rFonts w:ascii="Times New Roman"/>
          <w:sz w:val="24"/>
          <w:szCs w:val="24"/>
        </w:rPr>
        <w:tab/>
        <w:t>__________________</w:t>
      </w:r>
    </w:p>
    <w:p w14:paraId="5CD85B80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B870B8">
        <w:rPr>
          <w:rFonts w:ascii="Times New Roman"/>
          <w:sz w:val="24"/>
          <w:szCs w:val="24"/>
        </w:rPr>
        <w:t>Client Signature</w:t>
      </w:r>
      <w:r w:rsidRPr="00B870B8">
        <w:rPr>
          <w:rFonts w:ascii="Times New Roman"/>
          <w:sz w:val="24"/>
          <w:szCs w:val="24"/>
        </w:rPr>
        <w:tab/>
      </w:r>
      <w:r w:rsidRPr="00B870B8">
        <w:rPr>
          <w:rFonts w:ascii="Times New Roman"/>
          <w:sz w:val="24"/>
          <w:szCs w:val="24"/>
        </w:rPr>
        <w:tab/>
      </w:r>
      <w:r w:rsidRPr="00B870B8">
        <w:rPr>
          <w:rFonts w:ascii="Times New Roman"/>
          <w:sz w:val="24"/>
          <w:szCs w:val="24"/>
        </w:rPr>
        <w:tab/>
      </w:r>
      <w:r w:rsidRPr="00B870B8">
        <w:rPr>
          <w:rFonts w:ascii="Times New Roman"/>
          <w:sz w:val="24"/>
          <w:szCs w:val="24"/>
        </w:rPr>
        <w:tab/>
      </w:r>
      <w:r w:rsidRPr="00B870B8">
        <w:rPr>
          <w:rFonts w:ascii="Times New Roman"/>
          <w:sz w:val="24"/>
          <w:szCs w:val="24"/>
        </w:rPr>
        <w:tab/>
      </w:r>
      <w:r w:rsidRPr="00B870B8">
        <w:rPr>
          <w:rFonts w:ascii="Times New Roman"/>
          <w:sz w:val="24"/>
          <w:szCs w:val="24"/>
        </w:rPr>
        <w:tab/>
        <w:t>Date</w:t>
      </w:r>
    </w:p>
    <w:p w14:paraId="733B1DEE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DF82AE6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B870B8">
        <w:rPr>
          <w:rFonts w:ascii="Times New Roman"/>
          <w:sz w:val="24"/>
          <w:szCs w:val="24"/>
        </w:rPr>
        <w:t>________________________________________</w:t>
      </w:r>
      <w:r w:rsidRPr="00B870B8">
        <w:rPr>
          <w:rFonts w:ascii="Times New Roman"/>
          <w:sz w:val="24"/>
          <w:szCs w:val="24"/>
        </w:rPr>
        <w:tab/>
      </w:r>
    </w:p>
    <w:p w14:paraId="749281B5" w14:textId="77777777" w:rsidR="00B870B8" w:rsidRPr="00B870B8" w:rsidRDefault="00B870B8" w:rsidP="00B870B8">
      <w:pPr>
        <w:pStyle w:val="Body"/>
        <w:rPr>
          <w:sz w:val="24"/>
          <w:szCs w:val="24"/>
        </w:rPr>
      </w:pPr>
      <w:r w:rsidRPr="00B870B8">
        <w:rPr>
          <w:rFonts w:ascii="Times New Roman"/>
          <w:sz w:val="24"/>
          <w:szCs w:val="24"/>
        </w:rPr>
        <w:t>Signature of parent or guardian if client is a minor</w:t>
      </w:r>
    </w:p>
    <w:p w14:paraId="3386F9E3" w14:textId="77777777" w:rsidR="007E636A" w:rsidRDefault="00267965"/>
    <w:sectPr w:rsidR="007E636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222C7" w14:textId="77777777" w:rsidR="00267965" w:rsidRDefault="00267965">
      <w:r>
        <w:separator/>
      </w:r>
    </w:p>
  </w:endnote>
  <w:endnote w:type="continuationSeparator" w:id="0">
    <w:p w14:paraId="71BCD391" w14:textId="77777777" w:rsidR="00267965" w:rsidRDefault="0026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B4778" w14:textId="77777777" w:rsidR="00D34D6C" w:rsidRDefault="002679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3CC74" w14:textId="77777777" w:rsidR="00267965" w:rsidRDefault="00267965">
      <w:r>
        <w:separator/>
      </w:r>
    </w:p>
  </w:footnote>
  <w:footnote w:type="continuationSeparator" w:id="0">
    <w:p w14:paraId="17E4C166" w14:textId="77777777" w:rsidR="00267965" w:rsidRDefault="00267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C323" w14:textId="77777777" w:rsidR="00D34D6C" w:rsidRDefault="002679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141A"/>
    <w:multiLevelType w:val="hybridMultilevel"/>
    <w:tmpl w:val="CC1E3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B8"/>
    <w:rsid w:val="000F2585"/>
    <w:rsid w:val="00180915"/>
    <w:rsid w:val="001E125A"/>
    <w:rsid w:val="001F17CC"/>
    <w:rsid w:val="0025449B"/>
    <w:rsid w:val="00267965"/>
    <w:rsid w:val="00305998"/>
    <w:rsid w:val="00396DC5"/>
    <w:rsid w:val="00405ECE"/>
    <w:rsid w:val="00477260"/>
    <w:rsid w:val="00545332"/>
    <w:rsid w:val="005C0B03"/>
    <w:rsid w:val="00646048"/>
    <w:rsid w:val="006B7608"/>
    <w:rsid w:val="006E79C3"/>
    <w:rsid w:val="007270F3"/>
    <w:rsid w:val="00736209"/>
    <w:rsid w:val="009451B9"/>
    <w:rsid w:val="00A13EAC"/>
    <w:rsid w:val="00A618F1"/>
    <w:rsid w:val="00B870B8"/>
    <w:rsid w:val="00B97B0C"/>
    <w:rsid w:val="00BF6DE4"/>
    <w:rsid w:val="00D20789"/>
    <w:rsid w:val="00E02336"/>
    <w:rsid w:val="00E0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28E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70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870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Taraleigh Stemler</dc:creator>
  <cp:keywords/>
  <dc:description/>
  <cp:lastModifiedBy>Taraleigh Stemler</cp:lastModifiedBy>
  <cp:revision>15</cp:revision>
  <dcterms:created xsi:type="dcterms:W3CDTF">2016-01-20T17:22:00Z</dcterms:created>
  <dcterms:modified xsi:type="dcterms:W3CDTF">2021-12-28T19:01:00Z</dcterms:modified>
</cp:coreProperties>
</file>